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Pr="00BC58AC" w:rsidRDefault="000E747A" w:rsidP="00F561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</w:t>
      </w:r>
      <w:r w:rsidR="00C57609">
        <w:rPr>
          <w:rFonts w:ascii="Times New Roman" w:hAnsi="Times New Roman"/>
          <w:color w:val="000000"/>
          <w:sz w:val="28"/>
          <w:szCs w:val="28"/>
        </w:rPr>
        <w:t>экспертно-аналитическом</w:t>
      </w:r>
      <w:r w:rsidRPr="000E747A">
        <w:rPr>
          <w:rFonts w:ascii="Times New Roman" w:hAnsi="Times New Roman"/>
          <w:color w:val="000000"/>
          <w:sz w:val="28"/>
          <w:szCs w:val="28"/>
        </w:rPr>
        <w:t xml:space="preserve"> мероприятии – </w:t>
      </w:r>
      <w:r w:rsidR="00C57609">
        <w:rPr>
          <w:rFonts w:ascii="Times New Roman" w:hAnsi="Times New Roman"/>
          <w:color w:val="000000"/>
          <w:sz w:val="28"/>
          <w:szCs w:val="28"/>
        </w:rPr>
        <w:t>«</w:t>
      </w:r>
      <w:r w:rsidR="00BC58AC" w:rsidRPr="00BC58AC">
        <w:rPr>
          <w:rFonts w:ascii="Times New Roman" w:hAnsi="Times New Roman"/>
          <w:sz w:val="28"/>
          <w:szCs w:val="28"/>
        </w:rPr>
        <w:t>Анализ выполнения ООО «</w:t>
      </w:r>
      <w:proofErr w:type="spellStart"/>
      <w:r w:rsidR="00BC58AC" w:rsidRPr="00BC58AC">
        <w:rPr>
          <w:rFonts w:ascii="Times New Roman" w:hAnsi="Times New Roman"/>
          <w:sz w:val="28"/>
          <w:szCs w:val="28"/>
        </w:rPr>
        <w:t>КрасКом</w:t>
      </w:r>
      <w:proofErr w:type="spellEnd"/>
      <w:r w:rsidR="00BC58AC" w:rsidRPr="00BC58AC">
        <w:rPr>
          <w:rFonts w:ascii="Times New Roman" w:hAnsi="Times New Roman"/>
          <w:sz w:val="28"/>
          <w:szCs w:val="28"/>
        </w:rPr>
        <w:t>» инвестиционных обязательств по договорам аренды совокупности имущества казны города, а также эффективности использования средств бюджета города, направленных на реализацию мероприятий по повышению эксплуатационной надежности объектов инженерной инфраструктуры, переданных ООО «</w:t>
      </w:r>
      <w:proofErr w:type="spellStart"/>
      <w:r w:rsidR="00BC58AC" w:rsidRPr="00BC58AC">
        <w:rPr>
          <w:rFonts w:ascii="Times New Roman" w:hAnsi="Times New Roman"/>
          <w:sz w:val="28"/>
          <w:szCs w:val="28"/>
        </w:rPr>
        <w:t>КрасКом</w:t>
      </w:r>
      <w:proofErr w:type="spellEnd"/>
      <w:r w:rsidR="00BC58AC" w:rsidRPr="00BC58AC">
        <w:rPr>
          <w:rFonts w:ascii="Times New Roman" w:hAnsi="Times New Roman"/>
          <w:sz w:val="28"/>
          <w:szCs w:val="28"/>
        </w:rPr>
        <w:t>» на основании договоров аренды совокупности имущества казны, за 2016 год и истекший период 2017 года</w:t>
      </w:r>
      <w:r w:rsidRPr="00BC58AC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0E747A" w:rsidRPr="000E747A" w:rsidRDefault="000E747A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747A" w:rsidRPr="000E747A" w:rsidRDefault="000E747A" w:rsidP="00F5613D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proofErr w:type="spellStart"/>
      <w:r w:rsidR="00BC58AC">
        <w:rPr>
          <w:rFonts w:ascii="Times New Roman" w:hAnsi="Times New Roman"/>
          <w:color w:val="000000"/>
          <w:sz w:val="28"/>
          <w:szCs w:val="28"/>
        </w:rPr>
        <w:t>экспертно</w:t>
      </w:r>
      <w:proofErr w:type="spellEnd"/>
      <w:r w:rsidR="00BC58AC">
        <w:rPr>
          <w:rFonts w:ascii="Times New Roman" w:hAnsi="Times New Roman"/>
          <w:color w:val="000000"/>
          <w:sz w:val="28"/>
          <w:szCs w:val="28"/>
        </w:rPr>
        <w:t xml:space="preserve"> аналитическое мероприятие «</w:t>
      </w:r>
      <w:r w:rsidR="00BC58AC" w:rsidRPr="00BC58AC">
        <w:rPr>
          <w:rFonts w:ascii="Times New Roman" w:hAnsi="Times New Roman"/>
          <w:sz w:val="28"/>
          <w:szCs w:val="28"/>
        </w:rPr>
        <w:t>Анализ выполнения ООО «</w:t>
      </w:r>
      <w:proofErr w:type="spellStart"/>
      <w:r w:rsidR="00BC58AC" w:rsidRPr="00BC58AC">
        <w:rPr>
          <w:rFonts w:ascii="Times New Roman" w:hAnsi="Times New Roman"/>
          <w:sz w:val="28"/>
          <w:szCs w:val="28"/>
        </w:rPr>
        <w:t>КрасКом</w:t>
      </w:r>
      <w:proofErr w:type="spellEnd"/>
      <w:r w:rsidR="00BC58AC" w:rsidRPr="00BC58AC">
        <w:rPr>
          <w:rFonts w:ascii="Times New Roman" w:hAnsi="Times New Roman"/>
          <w:sz w:val="28"/>
          <w:szCs w:val="28"/>
        </w:rPr>
        <w:t>» инвестиционных обязательств по договорам аренды совокупности имущества казны города, а также эффективности использования средств бюджета города, направленных на реализацию мероприятий по повышению эксплуатационной надежности объектов инженерной инфраструктуры, переданных ООО «</w:t>
      </w:r>
      <w:proofErr w:type="spellStart"/>
      <w:r w:rsidR="00BC58AC" w:rsidRPr="00BC58AC">
        <w:rPr>
          <w:rFonts w:ascii="Times New Roman" w:hAnsi="Times New Roman"/>
          <w:sz w:val="28"/>
          <w:szCs w:val="28"/>
        </w:rPr>
        <w:t>КрасКом</w:t>
      </w:r>
      <w:proofErr w:type="spellEnd"/>
      <w:r w:rsidR="00BC58AC" w:rsidRPr="00BC58AC">
        <w:rPr>
          <w:rFonts w:ascii="Times New Roman" w:hAnsi="Times New Roman"/>
          <w:sz w:val="28"/>
          <w:szCs w:val="28"/>
        </w:rPr>
        <w:t>» на основании договоров аренды совокупности имущества казны, за 2016 год и истекший период 2017 год</w:t>
      </w:r>
      <w:r w:rsidRPr="00C57609">
        <w:rPr>
          <w:rFonts w:ascii="Times New Roman" w:hAnsi="Times New Roman"/>
          <w:color w:val="000000"/>
          <w:sz w:val="28"/>
          <w:szCs w:val="28"/>
        </w:rPr>
        <w:t>а</w:t>
      </w:r>
      <w:r w:rsidR="00BC58AC">
        <w:rPr>
          <w:rFonts w:ascii="Times New Roman" w:hAnsi="Times New Roman"/>
          <w:color w:val="000000"/>
          <w:sz w:val="28"/>
          <w:szCs w:val="28"/>
        </w:rPr>
        <w:t>»</w:t>
      </w:r>
      <w:r w:rsidRPr="000E747A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</w:p>
    <w:p w:rsidR="00BC58AC" w:rsidRDefault="005F3162" w:rsidP="00014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</w:t>
      </w:r>
      <w:r w:rsidR="000E747A">
        <w:rPr>
          <w:rFonts w:ascii="Times New Roman" w:hAnsi="Times New Roman"/>
          <w:color w:val="000000"/>
          <w:sz w:val="28"/>
          <w:szCs w:val="28"/>
        </w:rPr>
        <w:t xml:space="preserve"> проводилась в </w:t>
      </w:r>
      <w:r w:rsidR="00BC58AC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BC58AC">
        <w:rPr>
          <w:rFonts w:ascii="Times New Roman" w:hAnsi="Times New Roman"/>
          <w:color w:val="000000"/>
          <w:sz w:val="28"/>
          <w:szCs w:val="28"/>
        </w:rPr>
        <w:t>КрасКом</w:t>
      </w:r>
      <w:proofErr w:type="spellEnd"/>
      <w:r w:rsidR="00BC58AC">
        <w:rPr>
          <w:rFonts w:ascii="Times New Roman" w:hAnsi="Times New Roman"/>
          <w:color w:val="000000"/>
          <w:sz w:val="28"/>
          <w:szCs w:val="28"/>
        </w:rPr>
        <w:t>», департаменте городского хозяйства администрации</w:t>
      </w:r>
      <w:r w:rsidR="000E747A">
        <w:rPr>
          <w:rFonts w:ascii="Times New Roman" w:hAnsi="Times New Roman"/>
          <w:color w:val="000000"/>
          <w:sz w:val="28"/>
          <w:szCs w:val="28"/>
        </w:rPr>
        <w:t xml:space="preserve"> города </w:t>
      </w:r>
      <w:r w:rsidR="00BC58AC">
        <w:rPr>
          <w:rFonts w:ascii="Times New Roman" w:hAnsi="Times New Roman"/>
          <w:color w:val="000000"/>
          <w:sz w:val="28"/>
          <w:szCs w:val="28"/>
        </w:rPr>
        <w:t>и департаменте муниципального имущества и земельных отношений администрации города.</w:t>
      </w:r>
    </w:p>
    <w:p w:rsidR="00BC58AC" w:rsidRDefault="000E747A" w:rsidP="00014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проведенного</w:t>
      </w:r>
      <w:r w:rsidR="00BC58AC">
        <w:rPr>
          <w:rFonts w:ascii="Times New Roman" w:hAnsi="Times New Roman"/>
          <w:color w:val="000000"/>
          <w:sz w:val="28"/>
          <w:szCs w:val="28"/>
        </w:rPr>
        <w:t xml:space="preserve"> мероприятия выявлены:</w:t>
      </w:r>
      <w:proofErr w:type="gramEnd"/>
    </w:p>
    <w:p w:rsidR="00BC58AC" w:rsidRPr="00BC58AC" w:rsidRDefault="0001418A" w:rsidP="0001418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Нарушения</w:t>
      </w:r>
      <w:r w:rsidRPr="00BC58A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C58AC" w:rsidRPr="00BC58AC">
        <w:rPr>
          <w:rFonts w:ascii="Times New Roman" w:eastAsiaTheme="minorEastAsia" w:hAnsi="Times New Roman"/>
          <w:sz w:val="28"/>
          <w:szCs w:val="28"/>
          <w:lang w:eastAsia="ru-RU"/>
        </w:rPr>
        <w:t>Регламента</w:t>
      </w:r>
      <w:r w:rsidR="00BC58AC" w:rsidRPr="00BC58AC">
        <w:rPr>
          <w:rFonts w:ascii="Times New Roman" w:hAnsi="Times New Roman"/>
          <w:sz w:val="28"/>
          <w:szCs w:val="28"/>
        </w:rPr>
        <w:t xml:space="preserve"> взаимодействия органов администрации города Красноярска и арендаторов, заключивших договор аренды на совокупность имущества казны города Красноярска, по вопросам реализации инвестиционного проекта, утвержденного </w:t>
      </w:r>
      <w:r w:rsidR="00BC58AC" w:rsidRPr="00BC58A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г. Красноярска от 19.11.2010 № 1339-ж </w:t>
      </w:r>
      <w:r w:rsidR="00BC58AC" w:rsidRPr="00BC58AC">
        <w:rPr>
          <w:rFonts w:ascii="Times New Roman" w:eastAsiaTheme="minorEastAsia" w:hAnsi="Times New Roman"/>
          <w:sz w:val="28"/>
          <w:szCs w:val="28"/>
          <w:lang w:eastAsia="ru-RU"/>
        </w:rPr>
        <w:t>со стороны ООО «</w:t>
      </w:r>
      <w:proofErr w:type="spellStart"/>
      <w:r w:rsidR="00BC58AC" w:rsidRPr="00BC58AC">
        <w:rPr>
          <w:rFonts w:ascii="Times New Roman" w:eastAsiaTheme="minorEastAsia" w:hAnsi="Times New Roman"/>
          <w:sz w:val="28"/>
          <w:szCs w:val="28"/>
          <w:lang w:eastAsia="ru-RU"/>
        </w:rPr>
        <w:t>КрасКом</w:t>
      </w:r>
      <w:proofErr w:type="spellEnd"/>
      <w:r w:rsidR="00BC58AC" w:rsidRPr="00BC58AC">
        <w:rPr>
          <w:rFonts w:ascii="Times New Roman" w:eastAsiaTheme="minorEastAsia" w:hAnsi="Times New Roman"/>
          <w:sz w:val="28"/>
          <w:szCs w:val="28"/>
          <w:lang w:eastAsia="ru-RU"/>
        </w:rPr>
        <w:t xml:space="preserve">», ДГХ, </w:t>
      </w:r>
      <w:proofErr w:type="spellStart"/>
      <w:r w:rsidR="00BC58AC" w:rsidRPr="00BC58AC">
        <w:rPr>
          <w:rFonts w:ascii="Times New Roman" w:eastAsiaTheme="minorEastAsia" w:hAnsi="Times New Roman"/>
          <w:sz w:val="28"/>
          <w:szCs w:val="28"/>
          <w:lang w:eastAsia="ru-RU"/>
        </w:rPr>
        <w:t>ДМИиЗО</w:t>
      </w:r>
      <w:proofErr w:type="spellEnd"/>
      <w:r w:rsidR="00BC58AC" w:rsidRPr="00BC58A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BC58AC" w:rsidRPr="00BC5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AC" w:rsidRPr="00BC58AC" w:rsidRDefault="00BC58AC" w:rsidP="0001418A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8AC">
        <w:rPr>
          <w:rFonts w:ascii="Times New Roman" w:hAnsi="Times New Roman"/>
          <w:sz w:val="28"/>
          <w:szCs w:val="28"/>
        </w:rPr>
        <w:t>Неэффективное использование муниципального имущества.</w:t>
      </w:r>
    </w:p>
    <w:p w:rsidR="00BC58AC" w:rsidRDefault="00BC58AC" w:rsidP="0001418A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при начислении арендной </w:t>
      </w:r>
      <w:r w:rsidR="0001418A">
        <w:rPr>
          <w:rFonts w:ascii="Times New Roman" w:hAnsi="Times New Roman" w:cs="Times New Roman"/>
          <w:sz w:val="28"/>
          <w:szCs w:val="28"/>
        </w:rPr>
        <w:t>платы за совокупность имущества казны города, переданной в аренду ООО «</w:t>
      </w:r>
      <w:proofErr w:type="spellStart"/>
      <w:r w:rsidR="0001418A">
        <w:rPr>
          <w:rFonts w:ascii="Times New Roman" w:hAnsi="Times New Roman" w:cs="Times New Roman"/>
          <w:sz w:val="28"/>
          <w:szCs w:val="28"/>
        </w:rPr>
        <w:t>КрасКом</w:t>
      </w:r>
      <w:proofErr w:type="spellEnd"/>
      <w:r w:rsidR="0001418A">
        <w:rPr>
          <w:rFonts w:ascii="Times New Roman" w:hAnsi="Times New Roman" w:cs="Times New Roman"/>
          <w:sz w:val="28"/>
          <w:szCs w:val="28"/>
        </w:rPr>
        <w:t>».</w:t>
      </w:r>
    </w:p>
    <w:p w:rsidR="0001418A" w:rsidRPr="0001418A" w:rsidRDefault="0001418A" w:rsidP="0001418A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исполнении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инвестиционных обязательств, возникших</w:t>
      </w:r>
      <w:r w:rsidRPr="00CF2731">
        <w:rPr>
          <w:rFonts w:ascii="Times New Roman" w:hAnsi="Times New Roman" w:cs="Times New Roman"/>
          <w:sz w:val="28"/>
          <w:szCs w:val="28"/>
        </w:rPr>
        <w:t xml:space="preserve"> на </w:t>
      </w:r>
      <w:r w:rsidRPr="0001418A">
        <w:rPr>
          <w:rFonts w:ascii="Times New Roman" w:hAnsi="Times New Roman" w:cs="Times New Roman"/>
          <w:sz w:val="28"/>
          <w:szCs w:val="28"/>
        </w:rPr>
        <w:t>основании договора аренды на совокупность имущества казны города Красноярска.</w:t>
      </w:r>
    </w:p>
    <w:p w:rsidR="0001418A" w:rsidRPr="0001418A" w:rsidRDefault="0001418A" w:rsidP="0001418A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8A">
        <w:rPr>
          <w:rFonts w:ascii="Times New Roman" w:hAnsi="Times New Roman" w:cs="Times New Roman"/>
          <w:sz w:val="28"/>
          <w:szCs w:val="28"/>
        </w:rPr>
        <w:t xml:space="preserve">Нарушения департаментом городского хозяйства администрации города Красноярска законодательства об </w:t>
      </w:r>
      <w:r w:rsidRPr="0001418A">
        <w:rPr>
          <w:rFonts w:ascii="Times New Roman" w:hAnsi="Times New Roman"/>
          <w:bCs/>
          <w:sz w:val="28"/>
          <w:szCs w:val="28"/>
        </w:rPr>
        <w:t>осуществлении муниципальных закупок</w:t>
      </w:r>
      <w:r w:rsidR="001444D3">
        <w:rPr>
          <w:rFonts w:ascii="Times New Roman" w:hAnsi="Times New Roman"/>
          <w:bCs/>
          <w:sz w:val="28"/>
          <w:szCs w:val="28"/>
        </w:rPr>
        <w:t>.</w:t>
      </w:r>
    </w:p>
    <w:p w:rsidR="00BC58AC" w:rsidRPr="0001418A" w:rsidRDefault="00BC58AC" w:rsidP="00F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45B" w:rsidRDefault="005F3162" w:rsidP="00260EEB">
      <w:pPr>
        <w:pStyle w:val="a3"/>
        <w:shd w:val="clear" w:color="auto" w:fill="auto"/>
        <w:spacing w:before="0" w:after="0" w:line="240" w:lineRule="auto"/>
        <w:ind w:firstLine="709"/>
        <w:jc w:val="both"/>
      </w:pPr>
      <w:r w:rsidRPr="0001418A">
        <w:rPr>
          <w:color w:val="000000"/>
          <w:sz w:val="28"/>
          <w:szCs w:val="28"/>
        </w:rPr>
        <w:t>Заключение</w:t>
      </w:r>
      <w:r w:rsidR="000E747A" w:rsidRPr="0001418A">
        <w:rPr>
          <w:color w:val="000000"/>
          <w:sz w:val="28"/>
          <w:szCs w:val="28"/>
        </w:rPr>
        <w:t xml:space="preserve"> </w:t>
      </w:r>
      <w:r w:rsidRPr="0001418A">
        <w:rPr>
          <w:color w:val="000000"/>
          <w:sz w:val="28"/>
          <w:szCs w:val="28"/>
        </w:rPr>
        <w:t>п</w:t>
      </w:r>
      <w:r w:rsidR="000E747A" w:rsidRPr="0001418A">
        <w:rPr>
          <w:color w:val="000000"/>
          <w:sz w:val="28"/>
          <w:szCs w:val="28"/>
        </w:rPr>
        <w:t xml:space="preserve">о </w:t>
      </w:r>
      <w:r w:rsidRPr="0001418A">
        <w:rPr>
          <w:color w:val="000000"/>
          <w:sz w:val="28"/>
          <w:szCs w:val="28"/>
        </w:rPr>
        <w:t>результатам проведенного экспертно-аналитического</w:t>
      </w:r>
      <w:r w:rsidR="000E747A" w:rsidRPr="0001418A">
        <w:rPr>
          <w:color w:val="000000"/>
          <w:sz w:val="28"/>
          <w:szCs w:val="28"/>
        </w:rPr>
        <w:t xml:space="preserve"> ме</w:t>
      </w:r>
      <w:r w:rsidRPr="0001418A">
        <w:rPr>
          <w:color w:val="000000"/>
          <w:sz w:val="28"/>
          <w:szCs w:val="28"/>
        </w:rPr>
        <w:t>роприятия</w:t>
      </w:r>
      <w:r w:rsidR="000E747A" w:rsidRPr="0001418A">
        <w:rPr>
          <w:color w:val="000000"/>
          <w:sz w:val="28"/>
          <w:szCs w:val="28"/>
        </w:rPr>
        <w:t xml:space="preserve"> утвержден</w:t>
      </w:r>
      <w:r w:rsidRPr="0001418A">
        <w:rPr>
          <w:color w:val="000000"/>
          <w:sz w:val="28"/>
          <w:szCs w:val="28"/>
        </w:rPr>
        <w:t>о</w:t>
      </w:r>
      <w:r w:rsidR="000E747A" w:rsidRPr="0001418A">
        <w:rPr>
          <w:color w:val="000000"/>
          <w:sz w:val="28"/>
          <w:szCs w:val="28"/>
        </w:rPr>
        <w:t xml:space="preserve"> решением Коллегии Контрольно-счетной палаты города Красноярска от </w:t>
      </w:r>
      <w:r w:rsidRPr="0001418A">
        <w:rPr>
          <w:color w:val="000000"/>
          <w:sz w:val="28"/>
          <w:szCs w:val="28"/>
        </w:rPr>
        <w:t>19</w:t>
      </w:r>
      <w:r w:rsidR="00A07239" w:rsidRPr="0001418A">
        <w:rPr>
          <w:color w:val="000000"/>
          <w:sz w:val="28"/>
          <w:szCs w:val="28"/>
        </w:rPr>
        <w:t>.0</w:t>
      </w:r>
      <w:r w:rsidR="00BC58AC" w:rsidRPr="0001418A">
        <w:rPr>
          <w:color w:val="000000"/>
          <w:sz w:val="28"/>
          <w:szCs w:val="28"/>
        </w:rPr>
        <w:t>4.2018</w:t>
      </w:r>
      <w:r w:rsidR="00A07239" w:rsidRPr="0001418A">
        <w:rPr>
          <w:color w:val="000000"/>
          <w:sz w:val="28"/>
          <w:szCs w:val="28"/>
        </w:rPr>
        <w:t xml:space="preserve"> </w:t>
      </w:r>
      <w:r w:rsidR="00C146EA" w:rsidRPr="0001418A">
        <w:rPr>
          <w:sz w:val="28"/>
          <w:szCs w:val="28"/>
        </w:rPr>
        <w:t>№</w:t>
      </w:r>
      <w:r w:rsidR="00B3550A">
        <w:rPr>
          <w:sz w:val="28"/>
          <w:szCs w:val="28"/>
        </w:rPr>
        <w:t> 12</w:t>
      </w:r>
      <w:r w:rsidR="00C146EA" w:rsidRPr="0001418A">
        <w:rPr>
          <w:sz w:val="28"/>
          <w:szCs w:val="28"/>
        </w:rPr>
        <w:t>.</w:t>
      </w:r>
      <w:bookmarkStart w:id="0" w:name="_GoBack"/>
      <w:bookmarkEnd w:id="0"/>
    </w:p>
    <w:sectPr w:rsidR="0066245B" w:rsidSect="0001418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8CF"/>
    <w:multiLevelType w:val="hybridMultilevel"/>
    <w:tmpl w:val="3EA01002"/>
    <w:lvl w:ilvl="0" w:tplc="66F07B30">
      <w:start w:val="1"/>
      <w:numFmt w:val="decimal"/>
      <w:lvlText w:val="%1.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76236"/>
    <w:multiLevelType w:val="multilevel"/>
    <w:tmpl w:val="FE1635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755D03"/>
    <w:multiLevelType w:val="multilevel"/>
    <w:tmpl w:val="D49C137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1418A"/>
    <w:rsid w:val="00052E4D"/>
    <w:rsid w:val="000E747A"/>
    <w:rsid w:val="001444D3"/>
    <w:rsid w:val="00167FF4"/>
    <w:rsid w:val="00260EEB"/>
    <w:rsid w:val="002F31FD"/>
    <w:rsid w:val="0047450B"/>
    <w:rsid w:val="005F3162"/>
    <w:rsid w:val="0066245B"/>
    <w:rsid w:val="00876A38"/>
    <w:rsid w:val="0090583B"/>
    <w:rsid w:val="00A07239"/>
    <w:rsid w:val="00B3550A"/>
    <w:rsid w:val="00BC58AC"/>
    <w:rsid w:val="00C146EA"/>
    <w:rsid w:val="00C23A82"/>
    <w:rsid w:val="00C57609"/>
    <w:rsid w:val="00F25846"/>
    <w:rsid w:val="00F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link w:val="a6"/>
    <w:uiPriority w:val="34"/>
    <w:qFormat/>
    <w:rsid w:val="00BC58AC"/>
    <w:pPr>
      <w:ind w:left="720"/>
    </w:pPr>
    <w:rPr>
      <w:rFonts w:eastAsia="Calibri" w:cs="Calibri"/>
      <w:lang w:eastAsia="en-US"/>
    </w:rPr>
  </w:style>
  <w:style w:type="character" w:customStyle="1" w:styleId="a6">
    <w:name w:val="Абзац списка Знак"/>
    <w:link w:val="a5"/>
    <w:uiPriority w:val="34"/>
    <w:locked/>
    <w:rsid w:val="00BC58A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link w:val="a6"/>
    <w:uiPriority w:val="34"/>
    <w:qFormat/>
    <w:rsid w:val="00BC58AC"/>
    <w:pPr>
      <w:ind w:left="720"/>
    </w:pPr>
    <w:rPr>
      <w:rFonts w:eastAsia="Calibri" w:cs="Calibri"/>
      <w:lang w:eastAsia="en-US"/>
    </w:rPr>
  </w:style>
  <w:style w:type="character" w:customStyle="1" w:styleId="a6">
    <w:name w:val="Абзац списка Знак"/>
    <w:link w:val="a5"/>
    <w:uiPriority w:val="34"/>
    <w:locked/>
    <w:rsid w:val="00BC58A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2</cp:revision>
  <cp:lastPrinted>2018-04-20T04:47:00Z</cp:lastPrinted>
  <dcterms:created xsi:type="dcterms:W3CDTF">2018-04-20T08:41:00Z</dcterms:created>
  <dcterms:modified xsi:type="dcterms:W3CDTF">2018-04-20T08:41:00Z</dcterms:modified>
</cp:coreProperties>
</file>